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C5623" w:rsidRDefault="00DA36E8">
      <w:pPr>
        <w:ind w:firstLineChars="100" w:firstLine="210"/>
      </w:pPr>
      <w:r w:rsidRPr="00DA36E8">
        <w:rPr>
          <w:rFonts w:hint="eastAsia"/>
        </w:rPr>
        <w:t>（</w:t>
      </w:r>
      <w:r w:rsidRPr="00DA36E8">
        <w:rPr>
          <w:rFonts w:hint="eastAsia"/>
        </w:rPr>
        <w:t>Blue Star R&amp;D Co.</w:t>
      </w:r>
    </w:p>
    <w:p w:rsidR="007C5623" w:rsidRDefault="00C40EF6">
      <w:pPr>
        <w:ind w:firstLineChars="300" w:firstLine="720"/>
        <w:rPr>
          <w:rFonts w:ascii="ＭＳ Ｐゴシック" w:eastAsia="ＭＳ Ｐゴシック" w:hAnsi="ＭＳ Ｐゴシック"/>
          <w:color w:val="0070C0"/>
          <w:sz w:val="24"/>
          <w:szCs w:val="24"/>
        </w:rPr>
      </w:pPr>
      <w:r>
        <w:rPr>
          <w:rFonts w:ascii="ＭＳ Ｐゴシック" w:eastAsia="ＭＳ Ｐゴシック" w:hAnsi="ＭＳ Ｐゴシック" w:hint="eastAsia"/>
          <w:color w:val="0070C0"/>
          <w:sz w:val="24"/>
          <w:szCs w:val="24"/>
        </w:rPr>
        <w:t xml:space="preserve">New </w:t>
      </w:r>
      <w:r w:rsidR="00DA36E8" w:rsidRPr="00DA36E8">
        <w:rPr>
          <w:rFonts w:ascii="ＭＳ Ｐゴシック" w:eastAsia="ＭＳ Ｐゴシック" w:hAnsi="ＭＳ Ｐゴシック" w:hint="eastAsia"/>
          <w:color w:val="0070C0"/>
          <w:sz w:val="24"/>
          <w:szCs w:val="24"/>
        </w:rPr>
        <w:t xml:space="preserve">deburring and cleaning </w:t>
      </w:r>
      <w:r>
        <w:rPr>
          <w:rFonts w:ascii="ＭＳ Ｐゴシック" w:eastAsia="ＭＳ Ｐゴシック" w:hAnsi="ＭＳ Ｐゴシック" w:hint="eastAsia"/>
          <w:color w:val="0070C0"/>
          <w:sz w:val="24"/>
          <w:szCs w:val="24"/>
        </w:rPr>
        <w:t xml:space="preserve">equipment for </w:t>
      </w:r>
      <w:r w:rsidR="00DA36E8" w:rsidRPr="00DA36E8">
        <w:rPr>
          <w:rFonts w:ascii="ＭＳ Ｐゴシック" w:eastAsia="ＭＳ Ｐゴシック" w:hAnsi="ＭＳ Ｐゴシック" w:hint="eastAsia"/>
          <w:color w:val="0070C0"/>
          <w:sz w:val="24"/>
          <w:szCs w:val="24"/>
        </w:rPr>
        <w:t>micro-holes in CPU sockets, etc.</w:t>
      </w:r>
    </w:p>
    <w:p w:rsidR="007762B6" w:rsidRPr="00DB7D47" w:rsidRDefault="00B22645" w:rsidP="007762B6">
      <w:pPr>
        <w:pStyle w:val="a3"/>
        <w:rPr>
          <w:rFonts w:ascii="ＭＳ Ｐゴシック" w:eastAsia="ＭＳ Ｐゴシック" w:hAnsi="ＭＳ Ｐゴシック"/>
          <w:b/>
          <w:szCs w:val="21"/>
        </w:rPr>
      </w:pPr>
      <w:r w:rsidRPr="00DB7D47">
        <w:rPr>
          <w:rFonts w:ascii="ＭＳ Ｐゴシック" w:eastAsia="ＭＳ Ｐゴシック" w:hAnsi="ＭＳ Ｐゴシック" w:hint="eastAsia"/>
          <w:b/>
          <w:szCs w:val="21"/>
        </w:rPr>
        <w:t xml:space="preserve">　　　　　　　　　　　　　　　　　　　　　　　　　　　　　　　　　　　　　　　　</w:t>
      </w:r>
    </w:p>
    <w:p w:rsidR="007C5623" w:rsidRDefault="00DB7D47">
      <w:pPr>
        <w:rPr>
          <w:rFonts w:ascii="ＭＳ Ｐゴシック" w:eastAsia="ＭＳ Ｐゴシック" w:hAnsi="ＭＳ Ｐゴシック"/>
          <w:szCs w:val="21"/>
        </w:rPr>
      </w:pPr>
      <w:r w:rsidRPr="00DB7D47">
        <w:rPr>
          <w:rFonts w:ascii="ＭＳ Ｐゴシック" w:eastAsia="ＭＳ Ｐゴシック" w:hAnsi="ＭＳ Ｐゴシック" w:hint="eastAsia"/>
          <w:szCs w:val="21"/>
        </w:rPr>
        <w:t xml:space="preserve">Blue Star R&amp;D, a manufacturer of ultrasonic deburring and cleaning equipment, </w:t>
      </w:r>
      <w:r>
        <w:rPr>
          <w:rFonts w:ascii="ＭＳ Ｐゴシック" w:eastAsia="ＭＳ Ｐゴシック" w:hAnsi="ＭＳ Ｐゴシック" w:hint="eastAsia"/>
          <w:szCs w:val="21"/>
        </w:rPr>
        <w:t xml:space="preserve">will release two new </w:t>
      </w:r>
      <w:r w:rsidR="00321E2B">
        <w:rPr>
          <w:rFonts w:ascii="ＭＳ Ｐゴシック" w:eastAsia="ＭＳ Ｐゴシック" w:hAnsi="ＭＳ Ｐゴシック" w:hint="eastAsia"/>
          <w:szCs w:val="21"/>
        </w:rPr>
        <w:t>ultrasonic deburring and cleaning equipment: (1) MARS-HDB-20-4800 and (2) MARS-HDB-20-6000</w:t>
      </w:r>
      <w:r>
        <w:rPr>
          <w:rFonts w:ascii="ＭＳ Ｐゴシック" w:eastAsia="ＭＳ Ｐゴシック" w:hAnsi="ＭＳ Ｐゴシック" w:hint="eastAsia"/>
          <w:szCs w:val="21"/>
        </w:rPr>
        <w:t xml:space="preserve">, </w:t>
      </w:r>
      <w:r w:rsidR="00321E2B">
        <w:rPr>
          <w:rFonts w:ascii="ＭＳ Ｐゴシック" w:eastAsia="ＭＳ Ｐゴシック" w:hAnsi="ＭＳ Ｐゴシック" w:hint="eastAsia"/>
          <w:szCs w:val="21"/>
        </w:rPr>
        <w:t xml:space="preserve">which </w:t>
      </w:r>
      <w:r>
        <w:rPr>
          <w:rFonts w:ascii="ＭＳ Ｐゴシック" w:eastAsia="ＭＳ Ｐゴシック" w:hAnsi="ＭＳ Ｐゴシック" w:hint="eastAsia"/>
          <w:szCs w:val="21"/>
        </w:rPr>
        <w:t xml:space="preserve">use ultrasonic waves to remove burrs generated during the fine processing of boards such as </w:t>
      </w:r>
      <w:r w:rsidRPr="00DB7D47">
        <w:rPr>
          <w:rFonts w:ascii="ＭＳ Ｐゴシック" w:eastAsia="ＭＳ Ｐゴシック" w:hAnsi="ＭＳ Ｐゴシック" w:hint="eastAsia"/>
          <w:szCs w:val="21"/>
        </w:rPr>
        <w:t xml:space="preserve">CPU </w:t>
      </w:r>
      <w:r>
        <w:rPr>
          <w:rFonts w:ascii="ＭＳ Ｐゴシック" w:eastAsia="ＭＳ Ｐゴシック" w:hAnsi="ＭＳ Ｐゴシック" w:hint="eastAsia"/>
          <w:szCs w:val="21"/>
        </w:rPr>
        <w:t>sockets.</w:t>
      </w:r>
    </w:p>
    <w:p w:rsidR="007C5623" w:rsidRDefault="0088037F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Place a number of sockets in the </w:t>
      </w:r>
      <w:r w:rsidR="00DB7D47">
        <w:rPr>
          <w:rFonts w:ascii="ＭＳ Ｐゴシック" w:eastAsia="ＭＳ Ｐゴシック" w:hAnsi="ＭＳ Ｐゴシック" w:hint="eastAsia"/>
          <w:szCs w:val="21"/>
        </w:rPr>
        <w:t>basket</w:t>
      </w:r>
      <w:r>
        <w:rPr>
          <w:rFonts w:ascii="ＭＳ Ｐゴシック" w:eastAsia="ＭＳ Ｐゴシック" w:hAnsi="ＭＳ Ｐゴシック" w:hint="eastAsia"/>
          <w:szCs w:val="21"/>
        </w:rPr>
        <w:t xml:space="preserve">, place the </w:t>
      </w:r>
      <w:r w:rsidR="00321E2B">
        <w:rPr>
          <w:rFonts w:ascii="ＭＳ Ｐゴシック" w:eastAsia="ＭＳ Ｐゴシック" w:hAnsi="ＭＳ Ｐゴシック" w:hint="eastAsia"/>
          <w:szCs w:val="21"/>
        </w:rPr>
        <w:t xml:space="preserve">basket </w:t>
      </w:r>
      <w:r>
        <w:rPr>
          <w:rFonts w:ascii="ＭＳ Ｐゴシック" w:eastAsia="ＭＳ Ｐゴシック" w:hAnsi="ＭＳ Ｐゴシック" w:hint="eastAsia"/>
          <w:szCs w:val="21"/>
        </w:rPr>
        <w:t xml:space="preserve">on the cleaning table, close the lid, and press the start SW. The basket is lowered into the vacuum pretreatment chamber, and the air in the micropores is completely removed. Next, </w:t>
      </w:r>
      <w:r w:rsidR="00687458">
        <w:rPr>
          <w:rFonts w:ascii="ＭＳ Ｐゴシック" w:eastAsia="ＭＳ Ｐゴシック" w:hAnsi="ＭＳ Ｐゴシック" w:hint="eastAsia"/>
          <w:szCs w:val="21"/>
        </w:rPr>
        <w:t>the basket is immersed in the ultrasonic chamber, where the burrs in the micropores are removed and cleaned by the positive and negative shock waves of cavities (microvacuum nuclei) 7 to 10 mm in diameter generated by the powerful ultrasonic waves.</w:t>
      </w:r>
    </w:p>
    <w:p w:rsidR="007C5623" w:rsidRDefault="00B22645">
      <w:pPr>
        <w:pStyle w:val="a3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The liquid used should be pure water to prevent stains caused by calcium and other substances contained in the water.</w:t>
      </w:r>
    </w:p>
    <w:p w:rsidR="007C5623" w:rsidRDefault="00B22645">
      <w:pPr>
        <w:pStyle w:val="a3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After ultrasonic cleaning, the basket returns to its original position and is sent to the next process, such as drying.</w:t>
      </w:r>
    </w:p>
    <w:p w:rsidR="007C5623" w:rsidRDefault="00B22645">
      <w:pPr>
        <w:pStyle w:val="a3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If the size is 30 mm square, </w:t>
      </w:r>
      <w:r>
        <w:rPr>
          <w:rFonts w:ascii="ＭＳ Ｐゴシック" w:eastAsia="ＭＳ Ｐゴシック" w:hAnsi="ＭＳ Ｐゴシック" w:hint="eastAsia"/>
          <w:szCs w:val="21"/>
        </w:rPr>
        <w:t>➀</w:t>
      </w:r>
      <w:r>
        <w:rPr>
          <w:rFonts w:ascii="ＭＳ Ｐゴシック" w:eastAsia="ＭＳ Ｐゴシック" w:hAnsi="ＭＳ Ｐゴシック" w:hint="eastAsia"/>
          <w:szCs w:val="21"/>
        </w:rPr>
        <w:t xml:space="preserve">240 or </w:t>
      </w:r>
      <w:r>
        <w:rPr>
          <w:rFonts w:ascii="ＭＳ Ｐゴシック" w:eastAsia="ＭＳ Ｐゴシック" w:hAnsi="ＭＳ Ｐゴシック" w:hint="eastAsia"/>
          <w:szCs w:val="21"/>
        </w:rPr>
        <w:t>➀</w:t>
      </w:r>
      <w:r>
        <w:rPr>
          <w:rFonts w:ascii="ＭＳ Ｐゴシック" w:eastAsia="ＭＳ Ｐゴシック" w:hAnsi="ＭＳ Ｐゴシック" w:hint="eastAsia"/>
          <w:szCs w:val="21"/>
        </w:rPr>
        <w:t>320 pieces can be deburred and cleaned simultaneously in 2 minutes.</w:t>
      </w:r>
      <w:r w:rsidR="00687458">
        <w:rPr>
          <w:rFonts w:ascii="ＭＳ Ｐゴシック" w:eastAsia="ＭＳ Ｐゴシック" w:hAnsi="ＭＳ Ｐゴシック" w:hint="eastAsia"/>
          <w:szCs w:val="21"/>
        </w:rPr>
        <w:t xml:space="preserve">　　Substrates are often made of PEEK, PPS, etc.</w:t>
      </w:r>
      <w:r>
        <w:rPr>
          <w:rFonts w:ascii="ＭＳ Ｐゴシック" w:eastAsia="ＭＳ Ｐゴシック" w:hAnsi="ＭＳ Ｐゴシック" w:hint="eastAsia"/>
          <w:szCs w:val="21"/>
        </w:rPr>
        <w:t xml:space="preserve"> The system can also handle cases where fluorinated resin PTFE is included. Removed burrs are immediately removed from the ultrasonic chamber and filtered out with a 20</w:t>
      </w:r>
      <w:r>
        <w:rPr>
          <w:rFonts w:ascii="ＭＳ Ｐゴシック" w:eastAsia="ＭＳ Ｐゴシック" w:hAnsi="ＭＳ Ｐゴシック" w:hint="eastAsia"/>
          <w:szCs w:val="21"/>
        </w:rPr>
        <w:t>μ</w:t>
      </w:r>
      <w:r>
        <w:rPr>
          <w:rFonts w:ascii="ＭＳ Ｐゴシック" w:eastAsia="ＭＳ Ｐゴシック" w:hAnsi="ＭＳ Ｐゴシック" w:hint="eastAsia"/>
          <w:szCs w:val="21"/>
        </w:rPr>
        <w:t>m + 0.5</w:t>
      </w:r>
      <w:r>
        <w:rPr>
          <w:rFonts w:ascii="ＭＳ Ｐゴシック" w:eastAsia="ＭＳ Ｐゴシック" w:hAnsi="ＭＳ Ｐゴシック" w:hint="eastAsia"/>
          <w:szCs w:val="21"/>
        </w:rPr>
        <w:t>μ</w:t>
      </w:r>
      <w:r>
        <w:rPr>
          <w:rFonts w:ascii="ＭＳ Ｐゴシック" w:eastAsia="ＭＳ Ｐゴシック" w:hAnsi="ＭＳ Ｐゴシック" w:hint="eastAsia"/>
          <w:szCs w:val="21"/>
        </w:rPr>
        <w:t>m filter. In addition to Japan, the product will be available in the United States, Taiwan, and China, with shipments scheduled to begin in November.</w:t>
      </w:r>
    </w:p>
    <w:p w:rsidR="00321E2B" w:rsidRPr="00321E2B" w:rsidRDefault="00321E2B" w:rsidP="00687458">
      <w:pPr>
        <w:pStyle w:val="a3"/>
        <w:rPr>
          <w:rFonts w:ascii="ＭＳ Ｐゴシック" w:eastAsia="ＭＳ Ｐゴシック" w:hAnsi="ＭＳ Ｐゴシック"/>
          <w:szCs w:val="21"/>
        </w:rPr>
      </w:pPr>
    </w:p>
    <w:p w:rsidR="007C5623" w:rsidRDefault="00B22645">
      <w:pPr>
        <w:pStyle w:val="a3"/>
        <w:rPr>
          <w:rFonts w:ascii="ＭＳ Ｐゴシック" w:eastAsia="ＭＳ Ｐゴシック" w:hAnsi="ＭＳ Ｐゴシック"/>
          <w:color w:val="FF0000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Photo [1] CPU socket (example) </w:t>
      </w:r>
      <w:r w:rsidRPr="00321E2B">
        <w:rPr>
          <w:rFonts w:ascii="ＭＳ Ｐゴシック" w:eastAsia="ＭＳ Ｐゴシック" w:hAnsi="ＭＳ Ｐゴシック" w:hint="eastAsia"/>
          <w:color w:val="FF0000"/>
          <w:szCs w:val="21"/>
        </w:rPr>
        <w:t xml:space="preserve">The </w:t>
      </w:r>
      <w:r>
        <w:rPr>
          <w:rFonts w:ascii="ＭＳ Ｐゴシック" w:eastAsia="ＭＳ Ｐゴシック" w:hAnsi="ＭＳ Ｐゴシック" w:hint="eastAsia"/>
          <w:color w:val="FF0000"/>
          <w:szCs w:val="21"/>
        </w:rPr>
        <w:t>upper left socket in the</w:t>
      </w:r>
      <w:r w:rsidRPr="00321E2B">
        <w:rPr>
          <w:rFonts w:ascii="ＭＳ Ｐゴシック" w:eastAsia="ＭＳ Ｐゴシック" w:hAnsi="ＭＳ Ｐゴシック" w:hint="eastAsia"/>
          <w:color w:val="FF0000"/>
          <w:szCs w:val="21"/>
        </w:rPr>
        <w:t xml:space="preserve"> lower left </w:t>
      </w:r>
      <w:r>
        <w:rPr>
          <w:rFonts w:ascii="ＭＳ Ｐゴシック" w:eastAsia="ＭＳ Ｐゴシック" w:hAnsi="ＭＳ Ｐゴシック" w:hint="eastAsia"/>
          <w:color w:val="FF0000"/>
          <w:szCs w:val="21"/>
        </w:rPr>
        <w:t xml:space="preserve">photo </w:t>
      </w:r>
      <w:r w:rsidRPr="00321E2B">
        <w:rPr>
          <w:rFonts w:ascii="ＭＳ Ｐゴシック" w:eastAsia="ＭＳ Ｐゴシック" w:hAnsi="ＭＳ Ｐゴシック" w:hint="eastAsia"/>
          <w:color w:val="FF0000"/>
          <w:szCs w:val="21"/>
        </w:rPr>
        <w:t>is processed and placed.</w:t>
      </w:r>
    </w:p>
    <w:p w:rsidR="007C5623" w:rsidRDefault="00B22645">
      <w:pPr>
        <w:pStyle w:val="a3"/>
        <w:ind w:firstLineChars="1300" w:firstLine="2730"/>
        <w:rPr>
          <w:rFonts w:ascii="ＭＳ Ｐゴシック" w:eastAsia="ＭＳ Ｐゴシック" w:hAnsi="ＭＳ Ｐゴシック"/>
          <w:szCs w:val="21"/>
        </w:rPr>
      </w:pPr>
      <w:r w:rsidRPr="00321E2B">
        <w:rPr>
          <w:rFonts w:ascii="ＭＳ Ｐゴシック" w:eastAsia="ＭＳ Ｐゴシック" w:hAnsi="ＭＳ Ｐゴシック" w:hint="eastAsia"/>
          <w:color w:val="FF0000"/>
          <w:szCs w:val="21"/>
        </w:rPr>
        <w:t>Please discuss.</w:t>
      </w:r>
    </w:p>
    <w:p w:rsidR="007762B6" w:rsidRDefault="00267296" w:rsidP="007762B6">
      <w:pPr>
        <w:pStyle w:val="a3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　　</w:t>
      </w:r>
      <w:r w:rsidR="00321E2B">
        <w:rPr>
          <w:rFonts w:ascii="ＭＳ Ｐゴシック" w:eastAsia="ＭＳ Ｐゴシック" w:hAnsi="ＭＳ Ｐゴシック" w:hint="eastAsia"/>
          <w:sz w:val="20"/>
          <w:szCs w:val="20"/>
        </w:rPr>
        <w:t xml:space="preserve"> </w:t>
      </w:r>
      <w:r w:rsidR="00B22645">
        <w:rPr>
          <w:rFonts w:ascii="ＭＳ Ｐゴシック" w:eastAsia="ＭＳ Ｐゴシック" w:hAnsi="ＭＳ Ｐゴシック"/>
          <w:noProof/>
          <w:sz w:val="20"/>
          <w:szCs w:val="20"/>
        </w:rPr>
        <w:drawing>
          <wp:inline distT="0" distB="0" distL="0" distR="0">
            <wp:extent cx="1162050" cy="876300"/>
            <wp:effectExtent l="0" t="9525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2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623" w:rsidRDefault="00321E2B">
      <w:pPr>
        <w:pStyle w:val="a3"/>
        <w:ind w:left="480" w:hangingChars="200" w:hanging="480"/>
        <w:rPr>
          <w:rFonts w:ascii="ＭＳ Ｐゴシック" w:eastAsia="ＭＳ Ｐゴシック" w:hAnsi="ＭＳ Ｐゴシック"/>
          <w:color w:val="FF0000"/>
          <w:sz w:val="24"/>
          <w:szCs w:val="24"/>
        </w:rPr>
      </w:pPr>
      <w:r w:rsidRPr="00321E2B">
        <w:rPr>
          <w:rFonts w:ascii="ＭＳ Ｐゴシック" w:eastAsia="ＭＳ Ｐゴシック" w:hAnsi="ＭＳ Ｐゴシック"/>
          <w:sz w:val="24"/>
          <w:szCs w:val="24"/>
        </w:rPr>
        <w:t xml:space="preserve">Photo [2] MARS-HDB-20-4800 </w:t>
      </w:r>
      <w:r w:rsidRPr="00321E2B">
        <w:rPr>
          <w:rFonts w:ascii="ＭＳ Ｐゴシック" w:eastAsia="ＭＳ Ｐゴシック" w:hAnsi="ＭＳ Ｐゴシック"/>
          <w:color w:val="FF0000"/>
          <w:sz w:val="24"/>
          <w:szCs w:val="24"/>
        </w:rPr>
        <w:t>The touch panel currently in the factory is in the front right corner, please include a photo of the machine below.</w:t>
      </w:r>
    </w:p>
    <w:sectPr w:rsidR="007C562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6CA2E2A-1F78-4D4F-8D12-6A2B5F752A3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88C4763-F172-47E8-B98C-7389E8C196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A4A7206-3C0E-4006-BD49-FE1614220B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A8623B"/>
    <w:multiLevelType w:val="hybridMultilevel"/>
    <w:tmpl w:val="7072396E"/>
    <w:lvl w:ilvl="0" w:tplc="FFC85CD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D9C4F790" w:tentative="1">
      <w:start w:val="1"/>
      <w:numFmt w:val="aiueoFullWidth"/>
      <w:lvlText w:val="(%2)"/>
      <w:lvlJc w:val="left"/>
      <w:pPr>
        <w:ind w:left="975" w:hanging="420"/>
      </w:pPr>
    </w:lvl>
    <w:lvl w:ilvl="2" w:tplc="E1C4AD84" w:tentative="1">
      <w:start w:val="1"/>
      <w:numFmt w:val="decimalEnclosedCircle"/>
      <w:lvlText w:val="%3"/>
      <w:lvlJc w:val="left"/>
      <w:pPr>
        <w:ind w:left="1395" w:hanging="420"/>
      </w:pPr>
    </w:lvl>
    <w:lvl w:ilvl="3" w:tplc="2930879E" w:tentative="1">
      <w:start w:val="1"/>
      <w:numFmt w:val="decimal"/>
      <w:lvlText w:val="%4."/>
      <w:lvlJc w:val="left"/>
      <w:pPr>
        <w:ind w:left="1815" w:hanging="420"/>
      </w:pPr>
    </w:lvl>
    <w:lvl w:ilvl="4" w:tplc="5986BAEA" w:tentative="1">
      <w:start w:val="1"/>
      <w:numFmt w:val="aiueoFullWidth"/>
      <w:lvlText w:val="(%5)"/>
      <w:lvlJc w:val="left"/>
      <w:pPr>
        <w:ind w:left="2235" w:hanging="420"/>
      </w:pPr>
    </w:lvl>
    <w:lvl w:ilvl="5" w:tplc="19C042DE" w:tentative="1">
      <w:start w:val="1"/>
      <w:numFmt w:val="decimalEnclosedCircle"/>
      <w:lvlText w:val="%6"/>
      <w:lvlJc w:val="left"/>
      <w:pPr>
        <w:ind w:left="2655" w:hanging="420"/>
      </w:pPr>
    </w:lvl>
    <w:lvl w:ilvl="6" w:tplc="A2F6570C" w:tentative="1">
      <w:start w:val="1"/>
      <w:numFmt w:val="decimal"/>
      <w:lvlText w:val="%7."/>
      <w:lvlJc w:val="left"/>
      <w:pPr>
        <w:ind w:left="3075" w:hanging="420"/>
      </w:pPr>
    </w:lvl>
    <w:lvl w:ilvl="7" w:tplc="D51C46B8" w:tentative="1">
      <w:start w:val="1"/>
      <w:numFmt w:val="aiueoFullWidth"/>
      <w:lvlText w:val="(%8)"/>
      <w:lvlJc w:val="left"/>
      <w:pPr>
        <w:ind w:left="3495" w:hanging="420"/>
      </w:pPr>
    </w:lvl>
    <w:lvl w:ilvl="8" w:tplc="85AC8038" w:tentative="1">
      <w:start w:val="1"/>
      <w:numFmt w:val="decimalEnclosedCircle"/>
      <w:lvlText w:val="%9"/>
      <w:lvlJc w:val="left"/>
      <w:pPr>
        <w:ind w:left="3915" w:hanging="420"/>
      </w:pPr>
    </w:lvl>
  </w:abstractNum>
  <w:num w:numId="1" w16cid:durableId="1854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C6D"/>
    <w:rsid w:val="00020326"/>
    <w:rsid w:val="00140FBD"/>
    <w:rsid w:val="001B7948"/>
    <w:rsid w:val="002103C7"/>
    <w:rsid w:val="00247C02"/>
    <w:rsid w:val="00267296"/>
    <w:rsid w:val="002A0C6B"/>
    <w:rsid w:val="00321E2B"/>
    <w:rsid w:val="00342375"/>
    <w:rsid w:val="00446D06"/>
    <w:rsid w:val="00464C6D"/>
    <w:rsid w:val="004C41AD"/>
    <w:rsid w:val="00516A0E"/>
    <w:rsid w:val="00522DF0"/>
    <w:rsid w:val="005A4B3F"/>
    <w:rsid w:val="00654450"/>
    <w:rsid w:val="00687458"/>
    <w:rsid w:val="006B47A9"/>
    <w:rsid w:val="006C514C"/>
    <w:rsid w:val="007762B6"/>
    <w:rsid w:val="007A3035"/>
    <w:rsid w:val="007C5623"/>
    <w:rsid w:val="007F56B2"/>
    <w:rsid w:val="00835123"/>
    <w:rsid w:val="0088037F"/>
    <w:rsid w:val="00A57EE7"/>
    <w:rsid w:val="00B22645"/>
    <w:rsid w:val="00B502CF"/>
    <w:rsid w:val="00BA4BEE"/>
    <w:rsid w:val="00C40EF6"/>
    <w:rsid w:val="00C42C32"/>
    <w:rsid w:val="00D32A7C"/>
    <w:rsid w:val="00D43560"/>
    <w:rsid w:val="00DA36E8"/>
    <w:rsid w:val="00DB7D47"/>
    <w:rsid w:val="00DE4818"/>
    <w:rsid w:val="00E67B8A"/>
    <w:rsid w:val="00ED0E5E"/>
    <w:rsid w:val="00F67023"/>
    <w:rsid w:val="00FD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5:docId w15:val="{FE94CCD6-1885-4B68-A4DB-A7C816D5C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7762B6"/>
    <w:pPr>
      <w:keepNext/>
      <w:outlineLvl w:val="0"/>
    </w:pPr>
    <w:rPr>
      <w:rFonts w:ascii="Arial" w:eastAsia="ＭＳ ゴシック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62B6"/>
    <w:pPr>
      <w:widowControl w:val="0"/>
      <w:jc w:val="both"/>
    </w:pPr>
    <w:rPr>
      <w:kern w:val="2"/>
      <w:sz w:val="21"/>
      <w:szCs w:val="22"/>
    </w:rPr>
  </w:style>
  <w:style w:type="character" w:customStyle="1" w:styleId="10">
    <w:name w:val="見出し 1 (文字)"/>
    <w:link w:val="1"/>
    <w:uiPriority w:val="9"/>
    <w:rsid w:val="007762B6"/>
    <w:rPr>
      <w:rFonts w:ascii="Arial" w:eastAsia="ＭＳ ゴシック" w:hAnsi="Arial" w:cs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E88C3-EC05-4ED1-975B-9AC50D74E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佳英 柴野</cp:lastModifiedBy>
  <cp:revision>2</cp:revision>
  <dcterms:created xsi:type="dcterms:W3CDTF">2024-12-02T06:48:00Z</dcterms:created>
  <dcterms:modified xsi:type="dcterms:W3CDTF">2024-12-02T06:48:00Z</dcterms:modified>
</cp:coreProperties>
</file>